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Spec="right" w:tblpY="1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1"/>
      </w:tblGrid>
      <w:tr w:rsidR="007712DE" w:rsidTr="007712DE">
        <w:tc>
          <w:tcPr>
            <w:tcW w:w="0" w:type="auto"/>
          </w:tcPr>
          <w:p w:rsidR="007712DE" w:rsidRPr="007712DE" w:rsidRDefault="007712DE" w:rsidP="007712DE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12DE">
              <w:rPr>
                <w:b w:val="0"/>
                <w:sz w:val="24"/>
                <w:szCs w:val="24"/>
              </w:rPr>
              <w:t>Утвержден:</w:t>
            </w:r>
          </w:p>
          <w:p w:rsidR="007712DE" w:rsidRDefault="007712DE" w:rsidP="007712DE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12DE">
              <w:rPr>
                <w:b w:val="0"/>
                <w:sz w:val="24"/>
                <w:szCs w:val="24"/>
              </w:rPr>
              <w:t>постановлением Главы Каменского</w:t>
            </w:r>
          </w:p>
          <w:p w:rsidR="007712DE" w:rsidRDefault="007712DE" w:rsidP="007712DE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городского округа</w:t>
            </w:r>
          </w:p>
          <w:p w:rsidR="007712DE" w:rsidRDefault="007712DE" w:rsidP="007712DE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 </w:t>
            </w:r>
            <w:r w:rsidR="001C460C">
              <w:rPr>
                <w:b w:val="0"/>
                <w:sz w:val="24"/>
                <w:szCs w:val="24"/>
              </w:rPr>
              <w:t>26.05.2017 г. № 673</w:t>
            </w:r>
          </w:p>
          <w:p w:rsidR="007712DE" w:rsidRPr="007712DE" w:rsidRDefault="007712DE" w:rsidP="007712DE">
            <w:r w:rsidRPr="007712DE">
              <w:t>«Об утверждении комплексного</w:t>
            </w:r>
          </w:p>
          <w:p w:rsidR="007712DE" w:rsidRPr="007712DE" w:rsidRDefault="007712DE" w:rsidP="007712DE">
            <w:r w:rsidRPr="007712DE">
              <w:t xml:space="preserve"> плана мероприятий по</w:t>
            </w:r>
          </w:p>
          <w:p w:rsidR="007712DE" w:rsidRPr="007712DE" w:rsidRDefault="007712DE" w:rsidP="007712DE">
            <w:r w:rsidRPr="007712DE">
              <w:t xml:space="preserve"> профилактике бешенства </w:t>
            </w:r>
          </w:p>
          <w:p w:rsidR="007712DE" w:rsidRPr="007712DE" w:rsidRDefault="007712DE" w:rsidP="007712DE">
            <w:r w:rsidRPr="007712DE">
              <w:t>на территории МО «Каменский</w:t>
            </w:r>
          </w:p>
          <w:p w:rsidR="007712DE" w:rsidRPr="007712DE" w:rsidRDefault="007712DE" w:rsidP="007712DE">
            <w:r w:rsidRPr="007712DE">
              <w:t xml:space="preserve"> городской округ» </w:t>
            </w:r>
            <w:bookmarkStart w:id="0" w:name="_GoBack"/>
            <w:bookmarkEnd w:id="0"/>
            <w:r w:rsidRPr="007712DE">
              <w:t xml:space="preserve"> на 2017-2019 год</w:t>
            </w:r>
            <w:r>
              <w:t>»</w:t>
            </w:r>
          </w:p>
          <w:p w:rsidR="007712DE" w:rsidRDefault="007712DE" w:rsidP="007712DE">
            <w:pPr>
              <w:pStyle w:val="a3"/>
              <w:jc w:val="left"/>
            </w:pPr>
          </w:p>
        </w:tc>
      </w:tr>
    </w:tbl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</w:p>
    <w:p w:rsidR="007712DE" w:rsidRDefault="007712DE" w:rsidP="007712DE">
      <w:pPr>
        <w:pStyle w:val="a3"/>
      </w:pPr>
      <w:r>
        <w:t>КОМПЛЕКСНЫЙ  ПЛАН</w:t>
      </w:r>
    </w:p>
    <w:p w:rsidR="007712DE" w:rsidRDefault="007712DE" w:rsidP="007712DE">
      <w:pPr>
        <w:pStyle w:val="a3"/>
        <w:rPr>
          <w:sz w:val="24"/>
        </w:rPr>
      </w:pPr>
      <w:r>
        <w:rPr>
          <w:sz w:val="24"/>
        </w:rPr>
        <w:t xml:space="preserve">мероприятий  по  профилактике бешенства  на  территории </w:t>
      </w:r>
    </w:p>
    <w:p w:rsidR="007712DE" w:rsidRDefault="007712DE" w:rsidP="007712DE">
      <w:pPr>
        <w:pStyle w:val="a3"/>
        <w:rPr>
          <w:sz w:val="24"/>
        </w:rPr>
      </w:pPr>
      <w:r>
        <w:rPr>
          <w:sz w:val="24"/>
        </w:rPr>
        <w:t>МО «Каменский городской округ» на  2017– 2019год</w:t>
      </w:r>
    </w:p>
    <w:p w:rsidR="007712DE" w:rsidRDefault="007712DE" w:rsidP="007712DE">
      <w:pPr>
        <w:pStyle w:val="a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3870"/>
        <w:gridCol w:w="2720"/>
        <w:gridCol w:w="3016"/>
      </w:tblGrid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№ п/п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4501" w:type="dxa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Ответственный за исполнение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1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2</w:t>
            </w:r>
          </w:p>
        </w:tc>
        <w:tc>
          <w:tcPr>
            <w:tcW w:w="4501" w:type="dxa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3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4</w:t>
            </w:r>
          </w:p>
        </w:tc>
      </w:tr>
      <w:tr w:rsidR="007712DE" w:rsidRPr="00752AE7" w:rsidTr="000147EC">
        <w:tc>
          <w:tcPr>
            <w:tcW w:w="14786" w:type="dxa"/>
            <w:gridSpan w:val="4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1. Организационно-методические мероприятия</w:t>
            </w:r>
          </w:p>
        </w:tc>
      </w:tr>
      <w:tr w:rsidR="007712DE" w:rsidRPr="00752AE7" w:rsidTr="000147EC">
        <w:trPr>
          <w:trHeight w:val="1940"/>
        </w:trPr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Информирование администрации МО о эпидемической и эпизоотической ситуации по бешенству на территории  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По факту</w:t>
            </w:r>
          </w:p>
        </w:tc>
        <w:tc>
          <w:tcPr>
            <w:tcW w:w="3697" w:type="dxa"/>
          </w:tcPr>
          <w:p w:rsidR="007712DE" w:rsidRPr="00752AE7" w:rsidRDefault="007712DE" w:rsidP="000147EC">
            <w:r w:rsidRPr="00752AE7">
              <w:rPr>
                <w:sz w:val="22"/>
                <w:szCs w:val="22"/>
              </w:rPr>
              <w:t>ФФБУЗ «Центр гигиены и эпидемиологии по Свердловской области в г.Каменск-Уральский, Каменском,Сухоложском  и  Богдановичском районах»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ГБУСО </w:t>
            </w:r>
            <w:r>
              <w:rPr>
                <w:b w:val="0"/>
                <w:sz w:val="22"/>
                <w:szCs w:val="22"/>
              </w:rPr>
              <w:t>«</w:t>
            </w:r>
            <w:r w:rsidRPr="00752AE7">
              <w:rPr>
                <w:b w:val="0"/>
                <w:sz w:val="22"/>
                <w:szCs w:val="22"/>
              </w:rPr>
              <w:t>Каменская ветстанция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Проведение анализа противоэпидемических и противоэпизоотических мероприятий по бешенству и прогнозирование ситуации 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1 раз в квартал</w:t>
            </w:r>
          </w:p>
        </w:tc>
        <w:tc>
          <w:tcPr>
            <w:tcW w:w="3697" w:type="dxa"/>
          </w:tcPr>
          <w:p w:rsidR="007712DE" w:rsidRPr="00752AE7" w:rsidRDefault="007712DE" w:rsidP="000147EC">
            <w:r w:rsidRPr="00752AE7">
              <w:rPr>
                <w:sz w:val="22"/>
                <w:szCs w:val="22"/>
              </w:rPr>
              <w:t>ФФБУЗ «Центр гигиены и эпидемиологии по Свердловской области в г.Каменск-Уральский, Каменском,Сухоложском  и  Богдановичском районах»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ГБУСО </w:t>
            </w:r>
            <w:r>
              <w:rPr>
                <w:b w:val="0"/>
                <w:sz w:val="22"/>
                <w:szCs w:val="22"/>
              </w:rPr>
              <w:t>«</w:t>
            </w:r>
            <w:r w:rsidRPr="00752AE7">
              <w:rPr>
                <w:b w:val="0"/>
                <w:sz w:val="22"/>
                <w:szCs w:val="22"/>
              </w:rPr>
              <w:t>Каменская ветстанция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Проведение заседаний КЧС по обсуждению выполнения мероприятий по профилактике бешенства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Апрель,октябрь</w:t>
            </w:r>
          </w:p>
        </w:tc>
        <w:tc>
          <w:tcPr>
            <w:tcW w:w="3697" w:type="dxa"/>
          </w:tcPr>
          <w:p w:rsidR="007712DE" w:rsidRPr="00752AE7" w:rsidRDefault="007712DE" w:rsidP="000147EC">
            <w:r w:rsidRPr="00752AE7">
              <w:rPr>
                <w:sz w:val="22"/>
                <w:szCs w:val="22"/>
              </w:rPr>
              <w:t>ФФБУЗ «Центр гигиены и эпидемиологии по Свердловской области в г.Каменск-Уральский, Каменском,Сухоложском  и  Богдановичском районах»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ГБУСО </w:t>
            </w:r>
            <w:r>
              <w:rPr>
                <w:b w:val="0"/>
                <w:sz w:val="22"/>
                <w:szCs w:val="22"/>
              </w:rPr>
              <w:t>«</w:t>
            </w:r>
            <w:r w:rsidRPr="00752AE7">
              <w:rPr>
                <w:b w:val="0"/>
                <w:sz w:val="22"/>
                <w:szCs w:val="22"/>
              </w:rPr>
              <w:t>Каменская ветстанция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Организация гигиенического обучения медицинских работников по вопросампрофилактики бешенства среди людей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1 кв. ежегодно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ГБУЗ  «Каменская ЦРБ» 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Организация контроля выполнения Комплексного плана по санитарной охране территории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Май</w:t>
            </w:r>
            <w:r>
              <w:rPr>
                <w:b w:val="0"/>
                <w:sz w:val="22"/>
                <w:szCs w:val="22"/>
              </w:rPr>
              <w:t>,</w:t>
            </w:r>
            <w:r w:rsidRPr="00752AE7">
              <w:rPr>
                <w:b w:val="0"/>
                <w:sz w:val="22"/>
                <w:szCs w:val="22"/>
              </w:rPr>
              <w:t xml:space="preserve"> ежегодно</w:t>
            </w:r>
          </w:p>
        </w:tc>
        <w:tc>
          <w:tcPr>
            <w:tcW w:w="3697" w:type="dxa"/>
          </w:tcPr>
          <w:p w:rsidR="007712DE" w:rsidRPr="00752AE7" w:rsidRDefault="007712DE" w:rsidP="000147EC">
            <w:r w:rsidRPr="00752AE7">
              <w:rPr>
                <w:sz w:val="22"/>
                <w:szCs w:val="22"/>
              </w:rPr>
              <w:t xml:space="preserve">ФФБУЗ «Центр гигиены и эпидемиологии по Свердловской области в г.Каменск-Уральский, </w:t>
            </w:r>
            <w:r w:rsidRPr="00752AE7">
              <w:rPr>
                <w:sz w:val="22"/>
                <w:szCs w:val="22"/>
              </w:rPr>
              <w:lastRenderedPageBreak/>
              <w:t>Каменском,Сухоложском  и  Богдановичском районах»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7712DE" w:rsidRPr="00752AE7" w:rsidTr="000147EC">
        <w:trPr>
          <w:trHeight w:val="1068"/>
        </w:trPr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Организация контроля за противоэпизоотическими мероприятиями против бешенства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1 раз в квартал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ГБУСО </w:t>
            </w:r>
            <w:r>
              <w:rPr>
                <w:b w:val="0"/>
                <w:sz w:val="22"/>
                <w:szCs w:val="22"/>
              </w:rPr>
              <w:t>«</w:t>
            </w:r>
            <w:r w:rsidRPr="00752AE7">
              <w:rPr>
                <w:b w:val="0"/>
                <w:sz w:val="22"/>
                <w:szCs w:val="22"/>
              </w:rPr>
              <w:t>Каменская ветстанция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7712DE" w:rsidRPr="00752AE7" w:rsidTr="000147EC">
        <w:trPr>
          <w:trHeight w:val="273"/>
        </w:trPr>
        <w:tc>
          <w:tcPr>
            <w:tcW w:w="14786" w:type="dxa"/>
            <w:gridSpan w:val="4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2. Противоэпизоотические (профилактические) мероприятия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Определение циркуляции вируса бешенства среди диких животных с целью определения неблагополучной территории по бешенству 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ГБУСО </w:t>
            </w:r>
            <w:r>
              <w:rPr>
                <w:b w:val="0"/>
                <w:sz w:val="22"/>
                <w:szCs w:val="22"/>
              </w:rPr>
              <w:t>«</w:t>
            </w:r>
            <w:r w:rsidRPr="00752AE7">
              <w:rPr>
                <w:b w:val="0"/>
                <w:sz w:val="22"/>
                <w:szCs w:val="22"/>
              </w:rPr>
              <w:t>Каменская ветстанция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Организация мероприятий по отлову бродячих животных на территории Каменского городского округа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752AE7">
              <w:rPr>
                <w:b w:val="0"/>
                <w:sz w:val="22"/>
                <w:szCs w:val="22"/>
              </w:rPr>
              <w:t>остоянно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Администрация  МО «Каменский городской округ»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Определить место для сжигания трупов животных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2 квартал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752AE7">
                <w:rPr>
                  <w:b w:val="0"/>
                  <w:sz w:val="22"/>
                  <w:szCs w:val="22"/>
                </w:rPr>
                <w:t>2017 г</w:t>
              </w:r>
            </w:smartTag>
            <w:r w:rsidRPr="00752AE7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Администрация  МО «Каменский городской округ»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Организация утилизации трупов павших животных на территории МО «Каменский городской округ» в соответствии с «Ветеринарно-санитарными правилами сбора, утилизации и уничтожения биологических отходов»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2017-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752AE7">
                <w:rPr>
                  <w:b w:val="0"/>
                  <w:sz w:val="22"/>
                  <w:szCs w:val="22"/>
                </w:rPr>
                <w:t>2019 г</w:t>
              </w:r>
            </w:smartTag>
            <w:r w:rsidRPr="00752AE7">
              <w:rPr>
                <w:b w:val="0"/>
                <w:sz w:val="22"/>
                <w:szCs w:val="22"/>
              </w:rPr>
              <w:t>.г.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Сельские администрации Администрация  МО «Каменский городской округ»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Организация групп охотников для интенсификации промысла диких плотоядных животных 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Охотничий сезон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Каменское МОО и Р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Проведение профилактической вакцинации животных против бешенства 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По плану</w:t>
            </w:r>
          </w:p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ежегодно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ГБУСО </w:t>
            </w:r>
            <w:r>
              <w:rPr>
                <w:b w:val="0"/>
                <w:sz w:val="22"/>
                <w:szCs w:val="22"/>
              </w:rPr>
              <w:t>«</w:t>
            </w:r>
            <w:r w:rsidRPr="00752AE7">
              <w:rPr>
                <w:b w:val="0"/>
                <w:sz w:val="22"/>
                <w:szCs w:val="22"/>
              </w:rPr>
              <w:t>Каменская ветстанция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Проведение мероприятий по вакцинации диких плотоядных животных против бешенства путем раскладки приманки с вакциной в лесной зоне 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По плану</w:t>
            </w:r>
          </w:p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ежегодно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ГБУСО </w:t>
            </w:r>
            <w:r>
              <w:rPr>
                <w:b w:val="0"/>
                <w:sz w:val="22"/>
                <w:szCs w:val="22"/>
              </w:rPr>
              <w:t>«</w:t>
            </w:r>
            <w:r w:rsidRPr="00752AE7">
              <w:rPr>
                <w:b w:val="0"/>
                <w:sz w:val="22"/>
                <w:szCs w:val="22"/>
              </w:rPr>
              <w:t>Каменская ветстанция</w:t>
            </w:r>
            <w:r>
              <w:rPr>
                <w:b w:val="0"/>
                <w:sz w:val="22"/>
                <w:szCs w:val="22"/>
              </w:rPr>
              <w:t>»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Каменское МОО и Р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Проводить разъяснительную работу среди населения по профилактике бешенства, используя СМИ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752AE7">
              <w:rPr>
                <w:b w:val="0"/>
                <w:sz w:val="22"/>
                <w:szCs w:val="22"/>
              </w:rPr>
              <w:t>остоянно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ГБУСО </w:t>
            </w:r>
            <w:r>
              <w:rPr>
                <w:b w:val="0"/>
                <w:sz w:val="22"/>
                <w:szCs w:val="22"/>
              </w:rPr>
              <w:t>«</w:t>
            </w:r>
            <w:r w:rsidRPr="00752AE7">
              <w:rPr>
                <w:b w:val="0"/>
                <w:sz w:val="22"/>
                <w:szCs w:val="22"/>
              </w:rPr>
              <w:t>Каменская ветстанция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7712DE" w:rsidRPr="00752AE7" w:rsidTr="000147EC">
        <w:trPr>
          <w:trHeight w:val="183"/>
        </w:trPr>
        <w:tc>
          <w:tcPr>
            <w:tcW w:w="14786" w:type="dxa"/>
            <w:gridSpan w:val="4"/>
          </w:tcPr>
          <w:p w:rsidR="007712DE" w:rsidRPr="00752AE7" w:rsidRDefault="007712DE" w:rsidP="000147EC">
            <w:pPr>
              <w:pStyle w:val="a3"/>
              <w:rPr>
                <w:sz w:val="22"/>
                <w:szCs w:val="22"/>
              </w:rPr>
            </w:pPr>
            <w:r w:rsidRPr="00752AE7">
              <w:rPr>
                <w:sz w:val="22"/>
                <w:szCs w:val="22"/>
              </w:rPr>
              <w:t>3. Противоэпидемические  (профилактические) мероприятия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Проведение надзора за мероприятиями по профилактике гидрофобии среди людей: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- за проведением вакцинации против бешенства контингентов профессиональных групп «риска»;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- за проведением вакцинации населения по эпидемическим показаниям;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- за своевременностью и полнотой оказания медицинской помощи пострадавшим от покусов животных, проведение полного курса лечебно-профилактической иммунизации </w:t>
            </w:r>
            <w:r w:rsidRPr="00752AE7">
              <w:rPr>
                <w:b w:val="0"/>
                <w:sz w:val="22"/>
                <w:szCs w:val="22"/>
              </w:rPr>
              <w:lastRenderedPageBreak/>
              <w:t>против бешенства.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lastRenderedPageBreak/>
              <w:t>1 раз в квартал</w:t>
            </w:r>
          </w:p>
        </w:tc>
        <w:tc>
          <w:tcPr>
            <w:tcW w:w="3697" w:type="dxa"/>
          </w:tcPr>
          <w:p w:rsidR="007712DE" w:rsidRPr="00752AE7" w:rsidRDefault="007712DE" w:rsidP="000147EC">
            <w:r w:rsidRPr="00752AE7">
              <w:rPr>
                <w:sz w:val="22"/>
                <w:szCs w:val="22"/>
              </w:rPr>
              <w:t>ФФБУЗ «Центр гигиены и эпидемиологии по Свердловской области в г.Каменск-Уральский, Каменском,Сухоложском  и  Богдановичском районах»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7712DE" w:rsidRPr="00752AE7" w:rsidTr="000147EC">
        <w:trPr>
          <w:trHeight w:val="585"/>
        </w:trPr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Обеспечить необходимый запас вакцины против бешенства в ГБУЗ  «Каменская ЦРБ»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</w:t>
            </w:r>
            <w:r w:rsidRPr="00752AE7">
              <w:rPr>
                <w:b w:val="0"/>
                <w:sz w:val="22"/>
                <w:szCs w:val="22"/>
              </w:rPr>
              <w:t>жегодно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ГБУЗ  «Каменская ЦРБ»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Проводить своевременную передачу информации в филиал ФФБУЗ о пострадавших от покусов животных, о самовольном прерывании иммунизации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ГБУЗ «Каменская ЦРБ»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Организация оказания медицинской помощи тяжелопокусанным с проведением лечебно-профилактической иммунизации в стационарных условиях: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- детям – на базе детского хирургического отделения ГБУЗ СО «ГБ г.Каменск-Уральский»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- взрослым – на базе </w:t>
            </w:r>
            <w:r>
              <w:rPr>
                <w:b w:val="0"/>
                <w:sz w:val="22"/>
                <w:szCs w:val="22"/>
              </w:rPr>
              <w:t>хирургического</w:t>
            </w:r>
            <w:r w:rsidRPr="00752AE7">
              <w:rPr>
                <w:b w:val="0"/>
                <w:sz w:val="22"/>
                <w:szCs w:val="22"/>
              </w:rPr>
              <w:t xml:space="preserve"> отделения</w:t>
            </w:r>
            <w:r>
              <w:rPr>
                <w:b w:val="0"/>
                <w:sz w:val="22"/>
                <w:szCs w:val="22"/>
              </w:rPr>
              <w:t xml:space="preserve"> Каменской ЦРБ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ГБУЗ «Каменская ЦРБ»</w:t>
            </w:r>
          </w:p>
        </w:tc>
      </w:tr>
      <w:tr w:rsidR="007712DE" w:rsidRPr="00752AE7" w:rsidTr="000147EC"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 xml:space="preserve">Проводить гигиеническое обучение  медицинских работников по вопросам профилактики бешенства среди людей 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</w:tcPr>
          <w:p w:rsidR="007712DE" w:rsidRPr="00752AE7" w:rsidRDefault="007712DE" w:rsidP="000147EC">
            <w:r w:rsidRPr="00752AE7">
              <w:rPr>
                <w:sz w:val="22"/>
                <w:szCs w:val="22"/>
              </w:rPr>
              <w:t>ФФБУЗ «Центр гигиены и эпидемиологии по Свердловской области в г.Каменск-Уральский, Каменском,Сухоложском  и  Богдановичском районах»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ГБУЗ  «Каменская ЦРБ»</w:t>
            </w:r>
          </w:p>
        </w:tc>
      </w:tr>
      <w:tr w:rsidR="007712DE" w:rsidRPr="00752AE7" w:rsidTr="000147EC">
        <w:trPr>
          <w:trHeight w:val="1723"/>
        </w:trPr>
        <w:tc>
          <w:tcPr>
            <w:tcW w:w="531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6057" w:type="dxa"/>
          </w:tcPr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Проводить разъяснительную работу среди населения по профилактике бешенства, используя СМИ, сайт ТОУ</w:t>
            </w:r>
          </w:p>
        </w:tc>
        <w:tc>
          <w:tcPr>
            <w:tcW w:w="4501" w:type="dxa"/>
          </w:tcPr>
          <w:p w:rsidR="007712DE" w:rsidRPr="00752AE7" w:rsidRDefault="007712DE" w:rsidP="007712DE">
            <w:pPr>
              <w:pStyle w:val="a3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Постоянно</w:t>
            </w:r>
          </w:p>
        </w:tc>
        <w:tc>
          <w:tcPr>
            <w:tcW w:w="3697" w:type="dxa"/>
          </w:tcPr>
          <w:p w:rsidR="007712DE" w:rsidRPr="00752AE7" w:rsidRDefault="007712DE" w:rsidP="000147EC">
            <w:r w:rsidRPr="00752AE7">
              <w:rPr>
                <w:sz w:val="22"/>
                <w:szCs w:val="22"/>
              </w:rPr>
              <w:t>ФФБУЗ «Центр гигиены и эпидемиологии по Свердловской области в г.Каменск-Уральский, Каменском,Сухоложском  и  Богдановичском районах»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752AE7">
              <w:rPr>
                <w:b w:val="0"/>
                <w:sz w:val="22"/>
                <w:szCs w:val="22"/>
              </w:rPr>
              <w:t>ГБУЗ «Каменская ЦРБ»</w:t>
            </w:r>
          </w:p>
          <w:p w:rsidR="007712DE" w:rsidRPr="00752AE7" w:rsidRDefault="007712DE" w:rsidP="000147EC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:rsidR="007712DE" w:rsidRDefault="007712DE" w:rsidP="007712DE">
      <w:pPr>
        <w:pStyle w:val="a3"/>
        <w:jc w:val="left"/>
      </w:pPr>
    </w:p>
    <w:p w:rsidR="00AF2289" w:rsidRDefault="00AF2289"/>
    <w:sectPr w:rsidR="00AF2289" w:rsidSect="00110ED8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E54" w:rsidRDefault="00B01E54" w:rsidP="00110ED8">
      <w:r>
        <w:separator/>
      </w:r>
    </w:p>
  </w:endnote>
  <w:endnote w:type="continuationSeparator" w:id="1">
    <w:p w:rsidR="00B01E54" w:rsidRDefault="00B01E54" w:rsidP="00110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E54" w:rsidRDefault="00B01E54" w:rsidP="00110ED8">
      <w:r>
        <w:separator/>
      </w:r>
    </w:p>
  </w:footnote>
  <w:footnote w:type="continuationSeparator" w:id="1">
    <w:p w:rsidR="00B01E54" w:rsidRDefault="00B01E54" w:rsidP="00110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49595"/>
    </w:sdtPr>
    <w:sdtContent>
      <w:p w:rsidR="00110ED8" w:rsidRDefault="008B7DE5">
        <w:pPr>
          <w:pStyle w:val="a6"/>
          <w:jc w:val="center"/>
        </w:pPr>
        <w:r>
          <w:fldChar w:fldCharType="begin"/>
        </w:r>
        <w:r w:rsidR="00110ED8">
          <w:instrText>PAGE   \* MERGEFORMAT</w:instrText>
        </w:r>
        <w:r>
          <w:fldChar w:fldCharType="separate"/>
        </w:r>
        <w:r w:rsidR="001C460C">
          <w:rPr>
            <w:noProof/>
          </w:rPr>
          <w:t>3</w:t>
        </w:r>
        <w:r>
          <w:fldChar w:fldCharType="end"/>
        </w:r>
      </w:p>
    </w:sdtContent>
  </w:sdt>
  <w:p w:rsidR="00110ED8" w:rsidRDefault="00110ED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816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10ED8"/>
    <w:rsid w:val="001236E3"/>
    <w:rsid w:val="001320D1"/>
    <w:rsid w:val="001513ED"/>
    <w:rsid w:val="00156815"/>
    <w:rsid w:val="001779D1"/>
    <w:rsid w:val="001C460C"/>
    <w:rsid w:val="001D1C29"/>
    <w:rsid w:val="001E3BD6"/>
    <w:rsid w:val="0020193A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712DE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B7DE5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01E54"/>
    <w:rsid w:val="00B07816"/>
    <w:rsid w:val="00B25FC9"/>
    <w:rsid w:val="00B26DA9"/>
    <w:rsid w:val="00B34940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712D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712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771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10E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0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0E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0E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712D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712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771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10E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0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0E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0E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5</cp:revision>
  <dcterms:created xsi:type="dcterms:W3CDTF">2017-05-18T05:50:00Z</dcterms:created>
  <dcterms:modified xsi:type="dcterms:W3CDTF">2017-05-26T09:19:00Z</dcterms:modified>
</cp:coreProperties>
</file>